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4A287" w14:textId="32A2BE19" w:rsidR="007838EE" w:rsidRPr="00C97881" w:rsidRDefault="007838EE">
      <w:pPr>
        <w:jc w:val="center"/>
        <w:rPr>
          <w:rFonts w:asciiTheme="minorHAnsi" w:hAnsiTheme="minorHAnsi"/>
          <w:b/>
          <w:bCs/>
          <w:sz w:val="28"/>
          <w:szCs w:val="28"/>
        </w:rPr>
      </w:pPr>
      <w:r w:rsidRPr="00C97881">
        <w:rPr>
          <w:rFonts w:asciiTheme="minorHAnsi" w:hAnsiTheme="minorHAnsi"/>
          <w:b/>
          <w:bCs/>
          <w:sz w:val="28"/>
          <w:szCs w:val="28"/>
        </w:rPr>
        <w:t>SISEKAITSEAKADEEMIA 201</w:t>
      </w:r>
      <w:r w:rsidR="005671FD">
        <w:rPr>
          <w:rFonts w:asciiTheme="minorHAnsi" w:hAnsiTheme="minorHAnsi"/>
          <w:b/>
          <w:bCs/>
          <w:sz w:val="28"/>
          <w:szCs w:val="28"/>
        </w:rPr>
        <w:t>8</w:t>
      </w:r>
      <w:r w:rsidR="001E3827" w:rsidRPr="00C97881">
        <w:rPr>
          <w:rFonts w:asciiTheme="minorHAnsi" w:hAnsiTheme="minorHAnsi"/>
          <w:b/>
          <w:bCs/>
          <w:sz w:val="28"/>
          <w:szCs w:val="28"/>
        </w:rPr>
        <w:t>/201</w:t>
      </w:r>
      <w:r w:rsidR="005671FD">
        <w:rPr>
          <w:rFonts w:asciiTheme="minorHAnsi" w:hAnsiTheme="minorHAnsi"/>
          <w:b/>
          <w:bCs/>
          <w:sz w:val="28"/>
          <w:szCs w:val="28"/>
        </w:rPr>
        <w:t>9</w:t>
      </w:r>
      <w:r w:rsidRPr="00C97881">
        <w:rPr>
          <w:rFonts w:asciiTheme="minorHAnsi" w:hAnsiTheme="minorHAnsi"/>
          <w:b/>
          <w:bCs/>
          <w:sz w:val="28"/>
          <w:szCs w:val="28"/>
        </w:rPr>
        <w:t>. ÕPPEAASTA</w:t>
      </w:r>
    </w:p>
    <w:p w14:paraId="7944A289" w14:textId="274F25AB" w:rsidR="007838EE" w:rsidRPr="00C97881" w:rsidRDefault="007838EE">
      <w:pPr>
        <w:jc w:val="center"/>
        <w:rPr>
          <w:rFonts w:asciiTheme="minorHAnsi" w:hAnsiTheme="minorHAnsi"/>
          <w:b/>
          <w:bCs/>
          <w:sz w:val="32"/>
          <w:szCs w:val="32"/>
        </w:rPr>
      </w:pPr>
      <w:r w:rsidRPr="00C97881">
        <w:rPr>
          <w:rFonts w:asciiTheme="minorHAnsi" w:hAnsiTheme="minorHAnsi"/>
          <w:b/>
          <w:bCs/>
          <w:sz w:val="32"/>
          <w:szCs w:val="32"/>
        </w:rPr>
        <w:t>KORVPALLI MEISTRIVÕISTLUSTE  JUHEND</w:t>
      </w:r>
    </w:p>
    <w:p w14:paraId="6C9C5385" w14:textId="77777777" w:rsidR="00C97881" w:rsidRPr="00C97881" w:rsidRDefault="00C97881">
      <w:pPr>
        <w:jc w:val="center"/>
        <w:rPr>
          <w:rFonts w:asciiTheme="minorHAnsi" w:hAnsiTheme="minorHAnsi"/>
          <w:b/>
          <w:bCs/>
          <w:sz w:val="22"/>
          <w:szCs w:val="22"/>
        </w:rPr>
      </w:pPr>
    </w:p>
    <w:p w14:paraId="7944A28A" w14:textId="54B6B7E1" w:rsidR="007838EE" w:rsidRPr="00C97881" w:rsidRDefault="00C97881" w:rsidP="00C97881">
      <w:pPr>
        <w:jc w:val="center"/>
        <w:rPr>
          <w:rFonts w:asciiTheme="minorHAnsi" w:hAnsiTheme="minorHAnsi"/>
          <w:b/>
          <w:bCs/>
          <w:sz w:val="22"/>
          <w:szCs w:val="22"/>
        </w:rPr>
      </w:pPr>
      <w:r w:rsidRPr="00C97881">
        <w:rPr>
          <w:rFonts w:asciiTheme="minorHAnsi" w:hAnsiTheme="minorHAnsi"/>
          <w:noProof/>
          <w:sz w:val="22"/>
          <w:szCs w:val="22"/>
          <w:lang w:eastAsia="et-EE"/>
        </w:rPr>
        <w:drawing>
          <wp:inline distT="0" distB="0" distL="0" distR="0" wp14:anchorId="00B91499" wp14:editId="0F32311C">
            <wp:extent cx="4091940" cy="2325381"/>
            <wp:effectExtent l="0" t="0" r="381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20442" cy="2341578"/>
                    </a:xfrm>
                    <a:prstGeom prst="rect">
                      <a:avLst/>
                    </a:prstGeom>
                  </pic:spPr>
                </pic:pic>
              </a:graphicData>
            </a:graphic>
          </wp:inline>
        </w:drawing>
      </w:r>
    </w:p>
    <w:p w14:paraId="7944A28B" w14:textId="77777777" w:rsidR="007838EE" w:rsidRPr="00C97881" w:rsidRDefault="007838EE">
      <w:pPr>
        <w:jc w:val="center"/>
        <w:rPr>
          <w:rFonts w:asciiTheme="minorHAnsi" w:hAnsiTheme="minorHAnsi"/>
          <w:sz w:val="22"/>
          <w:szCs w:val="22"/>
        </w:rPr>
      </w:pPr>
    </w:p>
    <w:p w14:paraId="7944A28C" w14:textId="77777777" w:rsidR="007838EE" w:rsidRPr="00C97881" w:rsidRDefault="007838EE" w:rsidP="00F67FEF">
      <w:pPr>
        <w:pStyle w:val="Pealkiri1"/>
        <w:ind w:left="284"/>
        <w:rPr>
          <w:rFonts w:asciiTheme="minorHAnsi" w:hAnsiTheme="minorHAnsi"/>
          <w:sz w:val="22"/>
          <w:szCs w:val="22"/>
        </w:rPr>
      </w:pPr>
      <w:r w:rsidRPr="00C97881">
        <w:rPr>
          <w:rFonts w:asciiTheme="minorHAnsi" w:hAnsiTheme="minorHAnsi"/>
          <w:sz w:val="22"/>
          <w:szCs w:val="22"/>
        </w:rPr>
        <w:t xml:space="preserve">1. </w:t>
      </w:r>
      <w:r w:rsidRPr="00C97881">
        <w:rPr>
          <w:rFonts w:asciiTheme="minorHAnsi" w:hAnsiTheme="minorHAnsi"/>
          <w:i/>
          <w:iCs/>
          <w:sz w:val="22"/>
          <w:szCs w:val="22"/>
        </w:rPr>
        <w:t>Eesmärk</w:t>
      </w:r>
    </w:p>
    <w:p w14:paraId="7944A28D" w14:textId="66B40934" w:rsidR="007838EE" w:rsidRPr="00C97881" w:rsidRDefault="007838EE" w:rsidP="00A129E4">
      <w:pPr>
        <w:ind w:left="284"/>
        <w:jc w:val="both"/>
        <w:rPr>
          <w:rFonts w:asciiTheme="minorHAnsi" w:hAnsiTheme="minorHAnsi"/>
          <w:sz w:val="22"/>
          <w:szCs w:val="22"/>
        </w:rPr>
      </w:pPr>
      <w:r w:rsidRPr="00C97881">
        <w:rPr>
          <w:rFonts w:asciiTheme="minorHAnsi" w:hAnsiTheme="minorHAnsi"/>
          <w:sz w:val="22"/>
          <w:szCs w:val="22"/>
        </w:rPr>
        <w:t>Populariseerida korvpallimängu Sisekaitseakadeemias</w:t>
      </w:r>
      <w:r w:rsidR="00C97881">
        <w:rPr>
          <w:rFonts w:asciiTheme="minorHAnsi" w:hAnsiTheme="minorHAnsi"/>
          <w:sz w:val="22"/>
          <w:szCs w:val="22"/>
        </w:rPr>
        <w:t>,</w:t>
      </w:r>
      <w:r w:rsidRPr="00C97881">
        <w:rPr>
          <w:rFonts w:asciiTheme="minorHAnsi" w:hAnsiTheme="minorHAnsi"/>
          <w:sz w:val="22"/>
          <w:szCs w:val="22"/>
        </w:rPr>
        <w:t xml:space="preserve"> selgitada välja käesoleva õppeaasta paremad mees- ja naiskonnad </w:t>
      </w:r>
      <w:r w:rsidR="00C97881">
        <w:rPr>
          <w:rFonts w:asciiTheme="minorHAnsi" w:hAnsiTheme="minorHAnsi"/>
          <w:sz w:val="22"/>
          <w:szCs w:val="22"/>
        </w:rPr>
        <w:t xml:space="preserve">korvpallis ning leida mängijaid </w:t>
      </w:r>
      <w:r w:rsidR="005671FD">
        <w:rPr>
          <w:rFonts w:asciiTheme="minorHAnsi" w:hAnsiTheme="minorHAnsi"/>
          <w:sz w:val="22"/>
          <w:szCs w:val="22"/>
        </w:rPr>
        <w:t>üliõpilaste ja ametkondlikele võistlustele.</w:t>
      </w:r>
    </w:p>
    <w:p w14:paraId="7944A28E" w14:textId="77777777" w:rsidR="007838EE" w:rsidRPr="00C97881" w:rsidRDefault="007838EE" w:rsidP="00F67FEF">
      <w:pPr>
        <w:pStyle w:val="Pealkiri1"/>
        <w:ind w:left="284"/>
        <w:rPr>
          <w:rFonts w:asciiTheme="minorHAnsi" w:hAnsiTheme="minorHAnsi"/>
          <w:sz w:val="22"/>
          <w:szCs w:val="22"/>
        </w:rPr>
      </w:pPr>
    </w:p>
    <w:p w14:paraId="7944A28F" w14:textId="77777777" w:rsidR="007838EE" w:rsidRPr="00C97881" w:rsidRDefault="007838EE" w:rsidP="00F67FEF">
      <w:pPr>
        <w:pStyle w:val="Pealkiri1"/>
        <w:ind w:left="284"/>
        <w:rPr>
          <w:rFonts w:asciiTheme="minorHAnsi" w:hAnsiTheme="minorHAnsi"/>
          <w:sz w:val="22"/>
          <w:szCs w:val="22"/>
        </w:rPr>
      </w:pPr>
      <w:r w:rsidRPr="00C97881">
        <w:rPr>
          <w:rFonts w:asciiTheme="minorHAnsi" w:hAnsiTheme="minorHAnsi"/>
          <w:sz w:val="22"/>
          <w:szCs w:val="22"/>
        </w:rPr>
        <w:t xml:space="preserve">2. </w:t>
      </w:r>
      <w:r w:rsidRPr="00C97881">
        <w:rPr>
          <w:rFonts w:asciiTheme="minorHAnsi" w:hAnsiTheme="minorHAnsi"/>
          <w:i/>
          <w:iCs/>
          <w:sz w:val="22"/>
          <w:szCs w:val="22"/>
        </w:rPr>
        <w:t>Läbiviimise koht ja aeg</w:t>
      </w:r>
    </w:p>
    <w:p w14:paraId="11C63242" w14:textId="1FAF2976" w:rsidR="00C97881" w:rsidRDefault="00404AAA" w:rsidP="00F67FEF">
      <w:pPr>
        <w:ind w:left="284"/>
        <w:jc w:val="both"/>
        <w:rPr>
          <w:rFonts w:asciiTheme="minorHAnsi" w:hAnsiTheme="minorHAnsi"/>
          <w:b/>
          <w:sz w:val="28"/>
          <w:szCs w:val="28"/>
        </w:rPr>
      </w:pPr>
      <w:r>
        <w:rPr>
          <w:rFonts w:asciiTheme="minorHAnsi" w:hAnsiTheme="minorHAnsi"/>
          <w:b/>
          <w:sz w:val="28"/>
          <w:szCs w:val="28"/>
        </w:rPr>
        <w:t>P</w:t>
      </w:r>
      <w:r w:rsidR="005671FD">
        <w:rPr>
          <w:rFonts w:asciiTheme="minorHAnsi" w:hAnsiTheme="minorHAnsi"/>
          <w:b/>
          <w:sz w:val="28"/>
          <w:szCs w:val="28"/>
        </w:rPr>
        <w:t>irita majandusgümnaasiumi s</w:t>
      </w:r>
      <w:r>
        <w:rPr>
          <w:rFonts w:asciiTheme="minorHAnsi" w:hAnsiTheme="minorHAnsi"/>
          <w:b/>
          <w:sz w:val="28"/>
          <w:szCs w:val="28"/>
        </w:rPr>
        <w:t>pordihoone</w:t>
      </w:r>
      <w:r w:rsidR="007838EE" w:rsidRPr="00C97881">
        <w:rPr>
          <w:rFonts w:asciiTheme="minorHAnsi" w:hAnsiTheme="minorHAnsi"/>
          <w:b/>
          <w:sz w:val="28"/>
          <w:szCs w:val="28"/>
        </w:rPr>
        <w:t xml:space="preserve"> </w:t>
      </w:r>
      <w:r w:rsidR="00C97881">
        <w:rPr>
          <w:rFonts w:asciiTheme="minorHAnsi" w:hAnsiTheme="minorHAnsi"/>
          <w:b/>
          <w:sz w:val="28"/>
          <w:szCs w:val="28"/>
        </w:rPr>
        <w:t>(</w:t>
      </w:r>
      <w:r w:rsidR="005671FD">
        <w:rPr>
          <w:rFonts w:asciiTheme="minorHAnsi" w:hAnsiTheme="minorHAnsi"/>
          <w:b/>
          <w:sz w:val="28"/>
          <w:szCs w:val="28"/>
        </w:rPr>
        <w:t>Metsavahi tee</w:t>
      </w:r>
      <w:r w:rsidR="00C97881">
        <w:rPr>
          <w:rFonts w:asciiTheme="minorHAnsi" w:hAnsiTheme="minorHAnsi"/>
          <w:b/>
          <w:sz w:val="28"/>
          <w:szCs w:val="28"/>
        </w:rPr>
        <w:t xml:space="preserve"> </w:t>
      </w:r>
      <w:r>
        <w:rPr>
          <w:rFonts w:asciiTheme="minorHAnsi" w:hAnsiTheme="minorHAnsi"/>
          <w:b/>
          <w:sz w:val="28"/>
          <w:szCs w:val="28"/>
        </w:rPr>
        <w:t>1</w:t>
      </w:r>
      <w:r w:rsidR="005671FD">
        <w:rPr>
          <w:rFonts w:asciiTheme="minorHAnsi" w:hAnsiTheme="minorHAnsi"/>
          <w:b/>
          <w:sz w:val="28"/>
          <w:szCs w:val="28"/>
        </w:rPr>
        <w:t>9</w:t>
      </w:r>
      <w:r w:rsidR="00C97881">
        <w:rPr>
          <w:rFonts w:asciiTheme="minorHAnsi" w:hAnsiTheme="minorHAnsi"/>
          <w:b/>
          <w:sz w:val="28"/>
          <w:szCs w:val="28"/>
        </w:rPr>
        <w:t>),</w:t>
      </w:r>
    </w:p>
    <w:p w14:paraId="7944A290" w14:textId="4931B7B4" w:rsidR="007838EE" w:rsidRPr="00C97881" w:rsidRDefault="005671FD" w:rsidP="00F67FEF">
      <w:pPr>
        <w:ind w:left="284"/>
        <w:jc w:val="both"/>
        <w:rPr>
          <w:rFonts w:asciiTheme="minorHAnsi" w:hAnsiTheme="minorHAnsi"/>
          <w:sz w:val="28"/>
          <w:szCs w:val="28"/>
        </w:rPr>
      </w:pPr>
      <w:r>
        <w:rPr>
          <w:rFonts w:asciiTheme="minorHAnsi" w:hAnsiTheme="minorHAnsi"/>
          <w:b/>
          <w:sz w:val="28"/>
          <w:szCs w:val="28"/>
        </w:rPr>
        <w:t>teisipäeva</w:t>
      </w:r>
      <w:r w:rsidR="007838EE" w:rsidRPr="00C97881">
        <w:rPr>
          <w:rFonts w:asciiTheme="minorHAnsi" w:hAnsiTheme="minorHAnsi"/>
          <w:b/>
          <w:sz w:val="28"/>
          <w:szCs w:val="28"/>
        </w:rPr>
        <w:t xml:space="preserve">l, </w:t>
      </w:r>
      <w:r>
        <w:rPr>
          <w:rFonts w:asciiTheme="minorHAnsi" w:hAnsiTheme="minorHAnsi"/>
          <w:b/>
          <w:sz w:val="28"/>
          <w:szCs w:val="28"/>
        </w:rPr>
        <w:t>23</w:t>
      </w:r>
      <w:r w:rsidR="001E3827" w:rsidRPr="00C97881">
        <w:rPr>
          <w:rFonts w:asciiTheme="minorHAnsi" w:hAnsiTheme="minorHAnsi"/>
          <w:b/>
          <w:sz w:val="28"/>
          <w:szCs w:val="28"/>
        </w:rPr>
        <w:t>. </w:t>
      </w:r>
      <w:r>
        <w:rPr>
          <w:rFonts w:asciiTheme="minorHAnsi" w:hAnsiTheme="minorHAnsi"/>
          <w:b/>
          <w:sz w:val="28"/>
          <w:szCs w:val="28"/>
        </w:rPr>
        <w:t>oktoo</w:t>
      </w:r>
      <w:r w:rsidR="001E3827" w:rsidRPr="00C97881">
        <w:rPr>
          <w:rFonts w:asciiTheme="minorHAnsi" w:hAnsiTheme="minorHAnsi"/>
          <w:b/>
          <w:sz w:val="28"/>
          <w:szCs w:val="28"/>
        </w:rPr>
        <w:t>bril</w:t>
      </w:r>
      <w:r>
        <w:rPr>
          <w:rFonts w:asciiTheme="minorHAnsi" w:hAnsiTheme="minorHAnsi"/>
          <w:b/>
          <w:sz w:val="28"/>
          <w:szCs w:val="28"/>
        </w:rPr>
        <w:t xml:space="preserve"> naiskondade mängude</w:t>
      </w:r>
      <w:r w:rsidR="001E3827" w:rsidRPr="00C97881">
        <w:rPr>
          <w:rFonts w:asciiTheme="minorHAnsi" w:hAnsiTheme="minorHAnsi"/>
          <w:b/>
          <w:sz w:val="28"/>
          <w:szCs w:val="28"/>
        </w:rPr>
        <w:t xml:space="preserve"> algusega kell </w:t>
      </w:r>
      <w:r>
        <w:rPr>
          <w:rFonts w:asciiTheme="minorHAnsi" w:hAnsiTheme="minorHAnsi"/>
          <w:b/>
          <w:sz w:val="28"/>
          <w:szCs w:val="28"/>
        </w:rPr>
        <w:t>9</w:t>
      </w:r>
      <w:r w:rsidR="007838EE" w:rsidRPr="00C97881">
        <w:rPr>
          <w:rFonts w:asciiTheme="minorHAnsi" w:hAnsiTheme="minorHAnsi"/>
          <w:b/>
          <w:sz w:val="28"/>
          <w:szCs w:val="28"/>
        </w:rPr>
        <w:t>.</w:t>
      </w:r>
      <w:r>
        <w:rPr>
          <w:rFonts w:asciiTheme="minorHAnsi" w:hAnsiTheme="minorHAnsi"/>
          <w:b/>
          <w:sz w:val="28"/>
          <w:szCs w:val="28"/>
        </w:rPr>
        <w:t>00.</w:t>
      </w:r>
    </w:p>
    <w:p w14:paraId="7944A291" w14:textId="77777777" w:rsidR="007838EE" w:rsidRPr="00C97881" w:rsidRDefault="007838EE" w:rsidP="00F67FEF">
      <w:pPr>
        <w:pStyle w:val="Pealkiri1"/>
        <w:ind w:left="284"/>
        <w:rPr>
          <w:rFonts w:asciiTheme="minorHAnsi" w:hAnsiTheme="minorHAnsi"/>
          <w:sz w:val="22"/>
          <w:szCs w:val="22"/>
        </w:rPr>
      </w:pPr>
    </w:p>
    <w:p w14:paraId="7944A292" w14:textId="77777777" w:rsidR="007838EE" w:rsidRPr="00C97881" w:rsidRDefault="007838EE" w:rsidP="00F67FEF">
      <w:pPr>
        <w:pStyle w:val="Pealkiri1"/>
        <w:ind w:left="284"/>
        <w:rPr>
          <w:rFonts w:asciiTheme="minorHAnsi" w:hAnsiTheme="minorHAnsi"/>
          <w:i/>
          <w:iCs/>
          <w:sz w:val="22"/>
          <w:szCs w:val="22"/>
        </w:rPr>
      </w:pPr>
      <w:r w:rsidRPr="00C97881">
        <w:rPr>
          <w:rFonts w:asciiTheme="minorHAnsi" w:hAnsiTheme="minorHAnsi"/>
          <w:sz w:val="22"/>
          <w:szCs w:val="22"/>
        </w:rPr>
        <w:t xml:space="preserve">3. </w:t>
      </w:r>
      <w:r w:rsidRPr="00C97881">
        <w:rPr>
          <w:rFonts w:asciiTheme="minorHAnsi" w:hAnsiTheme="minorHAnsi"/>
          <w:i/>
          <w:iCs/>
          <w:sz w:val="22"/>
          <w:szCs w:val="22"/>
        </w:rPr>
        <w:t>Võistluste üldised reeglid</w:t>
      </w:r>
    </w:p>
    <w:p w14:paraId="7944A293" w14:textId="2A36ECE1" w:rsidR="007838EE" w:rsidRPr="00C97881" w:rsidRDefault="007838EE" w:rsidP="00F67FEF">
      <w:pPr>
        <w:ind w:left="284"/>
        <w:jc w:val="both"/>
        <w:rPr>
          <w:rFonts w:asciiTheme="minorHAnsi" w:hAnsiTheme="minorHAnsi"/>
          <w:sz w:val="22"/>
          <w:szCs w:val="22"/>
        </w:rPr>
      </w:pPr>
      <w:r w:rsidRPr="00C97881">
        <w:rPr>
          <w:rFonts w:asciiTheme="minorHAnsi" w:hAnsiTheme="minorHAnsi"/>
          <w:sz w:val="22"/>
          <w:szCs w:val="22"/>
        </w:rPr>
        <w:t xml:space="preserve">Mänguaeg </w:t>
      </w:r>
      <w:r w:rsidR="005671FD">
        <w:rPr>
          <w:rFonts w:asciiTheme="minorHAnsi" w:hAnsiTheme="minorHAnsi"/>
          <w:sz w:val="22"/>
          <w:szCs w:val="22"/>
        </w:rPr>
        <w:t xml:space="preserve">täpsustatakse vastavalt võistkondade arvule, soovituslikult on selleks </w:t>
      </w:r>
      <w:r w:rsidRPr="00C97881">
        <w:rPr>
          <w:rFonts w:asciiTheme="minorHAnsi" w:hAnsiTheme="minorHAnsi"/>
          <w:sz w:val="22"/>
          <w:szCs w:val="22"/>
        </w:rPr>
        <w:t>2x</w:t>
      </w:r>
      <w:r w:rsidR="001E3827" w:rsidRPr="00C97881">
        <w:rPr>
          <w:rFonts w:asciiTheme="minorHAnsi" w:hAnsiTheme="minorHAnsi"/>
          <w:sz w:val="22"/>
          <w:szCs w:val="22"/>
        </w:rPr>
        <w:t>15</w:t>
      </w:r>
      <w:r w:rsidRPr="00C97881">
        <w:rPr>
          <w:rFonts w:asciiTheme="minorHAnsi" w:hAnsiTheme="minorHAnsi"/>
          <w:sz w:val="22"/>
          <w:szCs w:val="22"/>
        </w:rPr>
        <w:t xml:space="preserve"> minutit, lisaaeg 5 min, II poolaja kolm viimast minutit ja lisaaja viimane minut “puhas aeg”. Vastavalt registreerunud võistkondade arvule võib mänguaja pikkus vajaduse korral muutuda. Muus osas juhindutakse ametlikest korv</w:t>
      </w:r>
      <w:r w:rsidR="003B0FA3">
        <w:rPr>
          <w:rFonts w:asciiTheme="minorHAnsi" w:hAnsiTheme="minorHAnsi"/>
          <w:sz w:val="22"/>
          <w:szCs w:val="22"/>
        </w:rPr>
        <w:t>pallimäärustest. Peakorraldaja on Edgar Lennuk</w:t>
      </w:r>
      <w:r w:rsidRPr="00C97881">
        <w:rPr>
          <w:rFonts w:asciiTheme="minorHAnsi" w:hAnsiTheme="minorHAnsi"/>
          <w:sz w:val="22"/>
          <w:szCs w:val="22"/>
        </w:rPr>
        <w:t>.</w:t>
      </w:r>
      <w:bookmarkStart w:id="0" w:name="_GoBack"/>
      <w:bookmarkEnd w:id="0"/>
    </w:p>
    <w:p w14:paraId="7944A294" w14:textId="01C6B44C" w:rsidR="007838EE" w:rsidRPr="00C97881" w:rsidRDefault="00F9366F" w:rsidP="00F67FEF">
      <w:pPr>
        <w:ind w:left="284"/>
        <w:jc w:val="both"/>
        <w:rPr>
          <w:rFonts w:asciiTheme="minorHAnsi" w:hAnsiTheme="minorHAnsi"/>
          <w:sz w:val="22"/>
          <w:szCs w:val="22"/>
        </w:rPr>
      </w:pPr>
      <w:r w:rsidRPr="00C97881">
        <w:rPr>
          <w:rFonts w:asciiTheme="minorHAnsi" w:hAnsiTheme="minorHAnsi"/>
          <w:sz w:val="22"/>
          <w:szCs w:val="22"/>
        </w:rPr>
        <w:t>Peakohtunik on Rein Tammik</w:t>
      </w:r>
      <w:r w:rsidR="007838EE" w:rsidRPr="00C97881">
        <w:rPr>
          <w:rFonts w:asciiTheme="minorHAnsi" w:hAnsiTheme="minorHAnsi"/>
          <w:sz w:val="22"/>
          <w:szCs w:val="22"/>
        </w:rPr>
        <w:t>. Lauakohtunikud panevad välja osalevad võistkonnad.</w:t>
      </w:r>
    </w:p>
    <w:p w14:paraId="7944A295" w14:textId="77777777" w:rsidR="007838EE" w:rsidRPr="00C97881" w:rsidRDefault="007838EE" w:rsidP="00F67FEF">
      <w:pPr>
        <w:pStyle w:val="Pealkiri2"/>
        <w:ind w:left="284" w:firstLine="0"/>
        <w:rPr>
          <w:rFonts w:asciiTheme="minorHAnsi" w:hAnsiTheme="minorHAnsi"/>
          <w:sz w:val="22"/>
          <w:szCs w:val="22"/>
        </w:rPr>
      </w:pPr>
    </w:p>
    <w:p w14:paraId="7944A296" w14:textId="77777777" w:rsidR="007838EE" w:rsidRPr="00C97881" w:rsidRDefault="007838EE" w:rsidP="00F67FEF">
      <w:pPr>
        <w:ind w:left="284"/>
        <w:jc w:val="both"/>
        <w:rPr>
          <w:rFonts w:asciiTheme="minorHAnsi" w:hAnsiTheme="minorHAnsi"/>
          <w:sz w:val="22"/>
          <w:szCs w:val="22"/>
        </w:rPr>
      </w:pPr>
      <w:r w:rsidRPr="00C97881">
        <w:rPr>
          <w:rFonts w:asciiTheme="minorHAnsi" w:hAnsiTheme="minorHAnsi"/>
          <w:sz w:val="22"/>
          <w:szCs w:val="22"/>
        </w:rPr>
        <w:t>Võistkondadevahelist arvestust peetakse kolledžite, magistrantide ja töötajate vahel vastavalt akadeemia võistluste üldjuhendile.</w:t>
      </w:r>
    </w:p>
    <w:p w14:paraId="7944A297" w14:textId="4F81B0D2" w:rsidR="007838EE" w:rsidRPr="00C97881" w:rsidRDefault="007838EE" w:rsidP="00F67FEF">
      <w:pPr>
        <w:ind w:left="284"/>
        <w:jc w:val="both"/>
        <w:rPr>
          <w:rFonts w:asciiTheme="minorHAnsi" w:hAnsiTheme="minorHAnsi"/>
          <w:sz w:val="22"/>
          <w:szCs w:val="22"/>
        </w:rPr>
      </w:pPr>
      <w:r w:rsidRPr="00C97881">
        <w:rPr>
          <w:rFonts w:asciiTheme="minorHAnsi" w:hAnsiTheme="minorHAnsi"/>
          <w:sz w:val="22"/>
          <w:szCs w:val="22"/>
        </w:rPr>
        <w:t>Ühte võistkonda võib kuuluda kuni 10 mängijat. Üks mängija võib turniiril oma kategoorias (mehed meeskondade ja naised naiskondade arvestuses) osaleda ainult ühe võistkonna koosseisus. Naised võivad vajaduse korral osaleda meeskondade koosseisus.</w:t>
      </w:r>
    </w:p>
    <w:p w14:paraId="7944A298" w14:textId="77777777" w:rsidR="007838EE" w:rsidRPr="00C97881" w:rsidRDefault="007838EE" w:rsidP="00F67FEF">
      <w:pPr>
        <w:ind w:left="284"/>
        <w:jc w:val="both"/>
        <w:rPr>
          <w:rFonts w:asciiTheme="minorHAnsi" w:hAnsiTheme="minorHAnsi"/>
          <w:sz w:val="22"/>
          <w:szCs w:val="22"/>
        </w:rPr>
      </w:pPr>
      <w:r w:rsidRPr="00C97881">
        <w:rPr>
          <w:rFonts w:asciiTheme="minorHAnsi" w:hAnsiTheme="minorHAnsi"/>
          <w:sz w:val="22"/>
          <w:szCs w:val="22"/>
        </w:rPr>
        <w:t xml:space="preserve">Naiskondade võistlus toimub, kui registreerub vähemalt kolm naiskonda. Võistlussüsteem selgub pärast registreerumise lõppu. </w:t>
      </w:r>
    </w:p>
    <w:p w14:paraId="7944A299" w14:textId="77777777" w:rsidR="007838EE" w:rsidRPr="00C97881" w:rsidRDefault="007838EE" w:rsidP="00F67FEF">
      <w:pPr>
        <w:ind w:left="284"/>
        <w:jc w:val="both"/>
        <w:rPr>
          <w:rFonts w:asciiTheme="minorHAnsi" w:hAnsiTheme="minorHAnsi"/>
          <w:b/>
          <w:bCs/>
          <w:sz w:val="22"/>
          <w:szCs w:val="22"/>
        </w:rPr>
      </w:pPr>
      <w:r w:rsidRPr="00C97881">
        <w:rPr>
          <w:rFonts w:asciiTheme="minorHAnsi" w:hAnsiTheme="minorHAnsi"/>
          <w:i/>
          <w:iCs/>
          <w:sz w:val="22"/>
          <w:szCs w:val="22"/>
        </w:rPr>
        <w:tab/>
      </w:r>
    </w:p>
    <w:p w14:paraId="7944A29A" w14:textId="77777777" w:rsidR="007838EE" w:rsidRPr="00C97881" w:rsidRDefault="007838EE" w:rsidP="00F67FEF">
      <w:pPr>
        <w:ind w:left="284"/>
        <w:jc w:val="both"/>
        <w:rPr>
          <w:rFonts w:asciiTheme="minorHAnsi" w:hAnsiTheme="minorHAnsi"/>
          <w:i/>
          <w:iCs/>
          <w:sz w:val="22"/>
          <w:szCs w:val="22"/>
        </w:rPr>
      </w:pPr>
      <w:r w:rsidRPr="00C97881">
        <w:rPr>
          <w:rFonts w:asciiTheme="minorHAnsi" w:hAnsiTheme="minorHAnsi"/>
          <w:b/>
          <w:bCs/>
          <w:sz w:val="22"/>
          <w:szCs w:val="22"/>
        </w:rPr>
        <w:t xml:space="preserve">4. </w:t>
      </w:r>
      <w:r w:rsidRPr="00C97881">
        <w:rPr>
          <w:rFonts w:asciiTheme="minorHAnsi" w:hAnsiTheme="minorHAnsi"/>
          <w:b/>
          <w:bCs/>
          <w:i/>
          <w:iCs/>
          <w:sz w:val="22"/>
          <w:szCs w:val="22"/>
        </w:rPr>
        <w:t>Paremuse selgitamine</w:t>
      </w:r>
      <w:r w:rsidRPr="00C97881">
        <w:rPr>
          <w:rFonts w:asciiTheme="minorHAnsi" w:hAnsiTheme="minorHAnsi"/>
          <w:i/>
          <w:iCs/>
          <w:sz w:val="22"/>
          <w:szCs w:val="22"/>
        </w:rPr>
        <w:t xml:space="preserve"> </w:t>
      </w:r>
    </w:p>
    <w:p w14:paraId="7944A29B" w14:textId="77777777" w:rsidR="007838EE" w:rsidRPr="00C97881" w:rsidRDefault="007838EE" w:rsidP="00F67FEF">
      <w:pPr>
        <w:ind w:left="284"/>
        <w:jc w:val="both"/>
        <w:rPr>
          <w:rFonts w:asciiTheme="minorHAnsi" w:hAnsiTheme="minorHAnsi"/>
          <w:sz w:val="22"/>
          <w:szCs w:val="22"/>
        </w:rPr>
      </w:pPr>
      <w:r w:rsidRPr="00C97881">
        <w:rPr>
          <w:rFonts w:asciiTheme="minorHAnsi" w:hAnsiTheme="minorHAnsi"/>
          <w:sz w:val="22"/>
          <w:szCs w:val="22"/>
        </w:rPr>
        <w:t xml:space="preserve">Turniirisüsteemi korral annab võit 2 punkti, kaotus 1 punkti, loobumine 0 punkti. Võrdsete punktide korral kahe võistkonna vahel otsustab paremuse omavaheline mäng. Võrdsete punktide korral kolme või enama võistkonna vahel otsustab paremuse omavaheliste mängude punktide vahe. </w:t>
      </w:r>
    </w:p>
    <w:p w14:paraId="7944A29C" w14:textId="77777777" w:rsidR="007838EE" w:rsidRPr="00C97881" w:rsidRDefault="007838EE" w:rsidP="00F67FEF">
      <w:pPr>
        <w:pStyle w:val="Pealkiri1"/>
        <w:ind w:left="284"/>
        <w:rPr>
          <w:rFonts w:asciiTheme="minorHAnsi" w:hAnsiTheme="minorHAnsi"/>
          <w:sz w:val="22"/>
          <w:szCs w:val="22"/>
        </w:rPr>
      </w:pPr>
    </w:p>
    <w:p w14:paraId="7944A29D" w14:textId="77777777" w:rsidR="007838EE" w:rsidRPr="00C97881" w:rsidRDefault="007838EE" w:rsidP="00F67FEF">
      <w:pPr>
        <w:pStyle w:val="Pealkiri1"/>
        <w:ind w:left="284"/>
        <w:rPr>
          <w:rFonts w:asciiTheme="minorHAnsi" w:hAnsiTheme="minorHAnsi"/>
          <w:sz w:val="22"/>
          <w:szCs w:val="22"/>
        </w:rPr>
      </w:pPr>
      <w:r w:rsidRPr="00C97881">
        <w:rPr>
          <w:rFonts w:asciiTheme="minorHAnsi" w:hAnsiTheme="minorHAnsi"/>
          <w:sz w:val="22"/>
          <w:szCs w:val="22"/>
        </w:rPr>
        <w:t xml:space="preserve">5. </w:t>
      </w:r>
      <w:r w:rsidRPr="00C97881">
        <w:rPr>
          <w:rFonts w:asciiTheme="minorHAnsi" w:hAnsiTheme="minorHAnsi"/>
          <w:i/>
          <w:iCs/>
          <w:sz w:val="22"/>
          <w:szCs w:val="22"/>
        </w:rPr>
        <w:t>Autasustamine</w:t>
      </w:r>
    </w:p>
    <w:p w14:paraId="7944A29E" w14:textId="33AD63CF" w:rsidR="007838EE" w:rsidRPr="00C97881" w:rsidRDefault="001E3827" w:rsidP="00A129E4">
      <w:pPr>
        <w:ind w:left="284"/>
        <w:jc w:val="both"/>
        <w:rPr>
          <w:rFonts w:asciiTheme="minorHAnsi" w:hAnsiTheme="minorHAnsi"/>
          <w:sz w:val="22"/>
          <w:szCs w:val="22"/>
        </w:rPr>
      </w:pPr>
      <w:r w:rsidRPr="00C97881">
        <w:rPr>
          <w:rFonts w:asciiTheme="minorHAnsi" w:hAnsiTheme="minorHAnsi"/>
          <w:sz w:val="22"/>
          <w:szCs w:val="22"/>
        </w:rPr>
        <w:t>Autasustatakse e</w:t>
      </w:r>
      <w:r w:rsidR="007838EE" w:rsidRPr="00C97881">
        <w:rPr>
          <w:rFonts w:asciiTheme="minorHAnsi" w:hAnsiTheme="minorHAnsi"/>
          <w:sz w:val="22"/>
          <w:szCs w:val="22"/>
        </w:rPr>
        <w:t>sikolmiku</w:t>
      </w:r>
      <w:r w:rsidRPr="00C97881">
        <w:rPr>
          <w:rFonts w:asciiTheme="minorHAnsi" w:hAnsiTheme="minorHAnsi"/>
          <w:sz w:val="22"/>
          <w:szCs w:val="22"/>
        </w:rPr>
        <w:t>sse tulnud</w:t>
      </w:r>
      <w:r w:rsidR="007838EE" w:rsidRPr="00C97881">
        <w:rPr>
          <w:rFonts w:asciiTheme="minorHAnsi" w:hAnsiTheme="minorHAnsi"/>
          <w:sz w:val="22"/>
          <w:szCs w:val="22"/>
        </w:rPr>
        <w:t xml:space="preserve"> võistkondi.</w:t>
      </w:r>
    </w:p>
    <w:p w14:paraId="7944A29F" w14:textId="77777777" w:rsidR="007838EE" w:rsidRPr="00C97881" w:rsidRDefault="007838EE" w:rsidP="00F67FEF">
      <w:pPr>
        <w:ind w:left="284"/>
        <w:jc w:val="both"/>
        <w:rPr>
          <w:rFonts w:asciiTheme="minorHAnsi" w:hAnsiTheme="minorHAnsi"/>
          <w:sz w:val="22"/>
          <w:szCs w:val="22"/>
        </w:rPr>
      </w:pPr>
    </w:p>
    <w:p w14:paraId="2FE73E95" w14:textId="2D4BAF12" w:rsidR="005671FD" w:rsidRDefault="007838EE" w:rsidP="005671FD">
      <w:pPr>
        <w:pStyle w:val="Pealkiri2"/>
        <w:ind w:left="284" w:firstLine="0"/>
        <w:rPr>
          <w:rFonts w:asciiTheme="minorHAnsi" w:hAnsiTheme="minorHAnsi"/>
          <w:sz w:val="22"/>
          <w:szCs w:val="22"/>
        </w:rPr>
      </w:pPr>
      <w:r w:rsidRPr="00C97881">
        <w:rPr>
          <w:rFonts w:asciiTheme="minorHAnsi" w:hAnsiTheme="minorHAnsi"/>
          <w:sz w:val="22"/>
          <w:szCs w:val="22"/>
        </w:rPr>
        <w:t>Võistkondade nimeline registreerimine</w:t>
      </w:r>
      <w:r w:rsidR="001E3827" w:rsidRPr="00C97881">
        <w:rPr>
          <w:rFonts w:asciiTheme="minorHAnsi" w:hAnsiTheme="minorHAnsi"/>
          <w:sz w:val="22"/>
          <w:szCs w:val="22"/>
        </w:rPr>
        <w:t xml:space="preserve"> </w:t>
      </w:r>
      <w:r w:rsidR="005671FD">
        <w:rPr>
          <w:rFonts w:asciiTheme="minorHAnsi" w:hAnsiTheme="minorHAnsi"/>
          <w:sz w:val="22"/>
          <w:szCs w:val="22"/>
        </w:rPr>
        <w:t>nelja</w:t>
      </w:r>
      <w:r w:rsidR="00404AAA">
        <w:rPr>
          <w:rFonts w:asciiTheme="minorHAnsi" w:hAnsiTheme="minorHAnsi"/>
          <w:sz w:val="22"/>
          <w:szCs w:val="22"/>
        </w:rPr>
        <w:t>pä</w:t>
      </w:r>
      <w:r w:rsidR="001E3827" w:rsidRPr="00C97881">
        <w:rPr>
          <w:rFonts w:asciiTheme="minorHAnsi" w:hAnsiTheme="minorHAnsi"/>
          <w:sz w:val="22"/>
          <w:szCs w:val="22"/>
        </w:rPr>
        <w:t xml:space="preserve">evaks, </w:t>
      </w:r>
      <w:r w:rsidR="008A2AED">
        <w:rPr>
          <w:rFonts w:asciiTheme="minorHAnsi" w:hAnsiTheme="minorHAnsi"/>
          <w:sz w:val="22"/>
          <w:szCs w:val="22"/>
        </w:rPr>
        <w:t>18</w:t>
      </w:r>
      <w:r w:rsidRPr="00C97881">
        <w:rPr>
          <w:rFonts w:asciiTheme="minorHAnsi" w:hAnsiTheme="minorHAnsi"/>
          <w:sz w:val="22"/>
          <w:szCs w:val="22"/>
        </w:rPr>
        <w:t xml:space="preserve">. </w:t>
      </w:r>
      <w:r w:rsidR="005671FD">
        <w:rPr>
          <w:rFonts w:asciiTheme="minorHAnsi" w:hAnsiTheme="minorHAnsi"/>
          <w:sz w:val="22"/>
          <w:szCs w:val="22"/>
        </w:rPr>
        <w:t>oktoo</w:t>
      </w:r>
      <w:r w:rsidRPr="00C97881">
        <w:rPr>
          <w:rFonts w:asciiTheme="minorHAnsi" w:hAnsiTheme="minorHAnsi"/>
          <w:sz w:val="22"/>
          <w:szCs w:val="22"/>
        </w:rPr>
        <w:t xml:space="preserve">briks </w:t>
      </w:r>
      <w:hyperlink r:id="rId5" w:history="1">
        <w:r w:rsidR="008A2AED" w:rsidRPr="00BC2B24">
          <w:rPr>
            <w:rStyle w:val="Hperlink"/>
            <w:rFonts w:asciiTheme="minorHAnsi" w:hAnsiTheme="minorHAnsi"/>
            <w:sz w:val="22"/>
            <w:szCs w:val="22"/>
          </w:rPr>
          <w:t>edgar.lennuk@kad.sisekaitse.ee</w:t>
        </w:r>
      </w:hyperlink>
      <w:r w:rsidR="005671FD">
        <w:rPr>
          <w:rFonts w:asciiTheme="minorHAnsi" w:hAnsiTheme="minorHAnsi"/>
          <w:sz w:val="22"/>
          <w:szCs w:val="22"/>
        </w:rPr>
        <w:t>.</w:t>
      </w:r>
    </w:p>
    <w:p w14:paraId="45C690BC" w14:textId="77777777" w:rsidR="005671FD" w:rsidRDefault="005671FD" w:rsidP="005671FD">
      <w:pPr>
        <w:pStyle w:val="Pealkiri2"/>
        <w:ind w:left="284" w:firstLine="0"/>
        <w:rPr>
          <w:rFonts w:asciiTheme="minorHAnsi" w:hAnsiTheme="minorHAnsi"/>
          <w:sz w:val="22"/>
          <w:szCs w:val="22"/>
        </w:rPr>
      </w:pPr>
    </w:p>
    <w:p w14:paraId="7944A2A5" w14:textId="6DAB4666" w:rsidR="007838EE" w:rsidRPr="005671FD" w:rsidRDefault="005671FD" w:rsidP="005671FD">
      <w:pPr>
        <w:pStyle w:val="Pealkiri2"/>
        <w:ind w:left="284" w:firstLine="0"/>
        <w:rPr>
          <w:rFonts w:asciiTheme="minorHAnsi" w:hAnsiTheme="minorHAnsi"/>
          <w:b w:val="0"/>
          <w:sz w:val="22"/>
          <w:szCs w:val="22"/>
        </w:rPr>
      </w:pPr>
      <w:r w:rsidRPr="005671FD">
        <w:rPr>
          <w:rFonts w:asciiTheme="minorHAnsi" w:hAnsiTheme="minorHAnsi"/>
          <w:b w:val="0"/>
          <w:sz w:val="22"/>
          <w:szCs w:val="22"/>
        </w:rPr>
        <w:t>E</w:t>
      </w:r>
      <w:r w:rsidR="007838EE" w:rsidRPr="005671FD">
        <w:rPr>
          <w:rFonts w:asciiTheme="minorHAnsi" w:hAnsiTheme="minorHAnsi"/>
          <w:b w:val="0"/>
          <w:sz w:val="22"/>
          <w:szCs w:val="22"/>
        </w:rPr>
        <w:t>pp Jalakas</w:t>
      </w:r>
    </w:p>
    <w:p w14:paraId="7944A2A6" w14:textId="77777777" w:rsidR="007838EE" w:rsidRPr="00C97881" w:rsidRDefault="007838EE" w:rsidP="00F67FEF">
      <w:pPr>
        <w:ind w:left="284"/>
        <w:jc w:val="both"/>
        <w:rPr>
          <w:rFonts w:asciiTheme="minorHAnsi" w:hAnsiTheme="minorHAnsi"/>
          <w:sz w:val="22"/>
          <w:szCs w:val="22"/>
        </w:rPr>
      </w:pPr>
      <w:r w:rsidRPr="00C97881">
        <w:rPr>
          <w:rFonts w:asciiTheme="minorHAnsi" w:hAnsiTheme="minorHAnsi"/>
          <w:sz w:val="22"/>
          <w:szCs w:val="22"/>
        </w:rPr>
        <w:t>spordijuht-lektor</w:t>
      </w:r>
    </w:p>
    <w:sectPr w:rsidR="007838EE" w:rsidRPr="00C97881" w:rsidSect="00C97881">
      <w:pgSz w:w="11906" w:h="16838"/>
      <w:pgMar w:top="873" w:right="1276" w:bottom="1021"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05"/>
    <w:rsid w:val="00096495"/>
    <w:rsid w:val="00166898"/>
    <w:rsid w:val="001E3827"/>
    <w:rsid w:val="00200F38"/>
    <w:rsid w:val="00223A6B"/>
    <w:rsid w:val="00227643"/>
    <w:rsid w:val="002A4D0C"/>
    <w:rsid w:val="00343C2E"/>
    <w:rsid w:val="003B0FA3"/>
    <w:rsid w:val="00404AAA"/>
    <w:rsid w:val="004067B3"/>
    <w:rsid w:val="004445DF"/>
    <w:rsid w:val="004D5FC0"/>
    <w:rsid w:val="00507E6A"/>
    <w:rsid w:val="00515BA0"/>
    <w:rsid w:val="005671FD"/>
    <w:rsid w:val="005A2825"/>
    <w:rsid w:val="00624058"/>
    <w:rsid w:val="00635205"/>
    <w:rsid w:val="00651D48"/>
    <w:rsid w:val="006C777F"/>
    <w:rsid w:val="006D20ED"/>
    <w:rsid w:val="00712F51"/>
    <w:rsid w:val="007838EE"/>
    <w:rsid w:val="007954F4"/>
    <w:rsid w:val="008A2AED"/>
    <w:rsid w:val="008E6726"/>
    <w:rsid w:val="00903F9B"/>
    <w:rsid w:val="0099047F"/>
    <w:rsid w:val="00A129E4"/>
    <w:rsid w:val="00AA705D"/>
    <w:rsid w:val="00B22829"/>
    <w:rsid w:val="00B85E56"/>
    <w:rsid w:val="00BA1D0B"/>
    <w:rsid w:val="00BB2F47"/>
    <w:rsid w:val="00C84099"/>
    <w:rsid w:val="00C97881"/>
    <w:rsid w:val="00DB43E1"/>
    <w:rsid w:val="00DE1670"/>
    <w:rsid w:val="00E26B7E"/>
    <w:rsid w:val="00E46AB5"/>
    <w:rsid w:val="00F54BD1"/>
    <w:rsid w:val="00F67FEF"/>
    <w:rsid w:val="00F9366F"/>
    <w:rsid w:val="00FB50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4A287"/>
  <w15:docId w15:val="{33DBCBA4-4F74-4FB1-9548-1953FE65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laad">
    <w:name w:val="Normal"/>
    <w:qFormat/>
    <w:rsid w:val="0099047F"/>
    <w:rPr>
      <w:sz w:val="24"/>
      <w:szCs w:val="24"/>
      <w:lang w:eastAsia="en-US"/>
    </w:rPr>
  </w:style>
  <w:style w:type="paragraph" w:styleId="Pealkiri1">
    <w:name w:val="heading 1"/>
    <w:basedOn w:val="Normaallaad"/>
    <w:next w:val="Normaallaad"/>
    <w:link w:val="Pealkiri1Mrk"/>
    <w:uiPriority w:val="99"/>
    <w:qFormat/>
    <w:rsid w:val="0099047F"/>
    <w:pPr>
      <w:keepNext/>
      <w:ind w:left="504"/>
      <w:jc w:val="both"/>
      <w:outlineLvl w:val="0"/>
    </w:pPr>
    <w:rPr>
      <w:b/>
      <w:bCs/>
      <w:sz w:val="28"/>
      <w:szCs w:val="28"/>
    </w:rPr>
  </w:style>
  <w:style w:type="paragraph" w:styleId="Pealkiri2">
    <w:name w:val="heading 2"/>
    <w:basedOn w:val="Normaallaad"/>
    <w:next w:val="Normaallaad"/>
    <w:link w:val="Pealkiri2Mrk"/>
    <w:uiPriority w:val="99"/>
    <w:qFormat/>
    <w:rsid w:val="0099047F"/>
    <w:pPr>
      <w:keepNext/>
      <w:ind w:firstLine="504"/>
      <w:jc w:val="both"/>
      <w:outlineLvl w:val="1"/>
    </w:pPr>
    <w:rPr>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99047F"/>
    <w:rPr>
      <w:rFonts w:ascii="Cambria" w:hAnsi="Cambria" w:cs="Times New Roman"/>
      <w:b/>
      <w:bCs/>
      <w:kern w:val="32"/>
      <w:sz w:val="32"/>
      <w:szCs w:val="32"/>
      <w:lang w:eastAsia="en-US"/>
    </w:rPr>
  </w:style>
  <w:style w:type="character" w:customStyle="1" w:styleId="Pealkiri2Mrk">
    <w:name w:val="Pealkiri 2 Märk"/>
    <w:basedOn w:val="Liguvaikefont"/>
    <w:link w:val="Pealkiri2"/>
    <w:uiPriority w:val="99"/>
    <w:semiHidden/>
    <w:locked/>
    <w:rsid w:val="0099047F"/>
    <w:rPr>
      <w:rFonts w:ascii="Cambria" w:hAnsi="Cambria" w:cs="Times New Roman"/>
      <w:b/>
      <w:bCs/>
      <w:i/>
      <w:iCs/>
      <w:sz w:val="28"/>
      <w:szCs w:val="28"/>
      <w:lang w:eastAsia="en-US"/>
    </w:rPr>
  </w:style>
  <w:style w:type="paragraph" w:styleId="Kehatekst2">
    <w:name w:val="Body Text 2"/>
    <w:basedOn w:val="Normaallaad"/>
    <w:link w:val="Kehatekst2Mrk"/>
    <w:uiPriority w:val="99"/>
    <w:rsid w:val="0099047F"/>
    <w:pPr>
      <w:ind w:left="504"/>
      <w:jc w:val="both"/>
    </w:pPr>
    <w:rPr>
      <w:sz w:val="28"/>
      <w:szCs w:val="28"/>
      <w:lang w:val="en-US"/>
    </w:rPr>
  </w:style>
  <w:style w:type="character" w:customStyle="1" w:styleId="Kehatekst2Mrk">
    <w:name w:val="Kehatekst 2 Märk"/>
    <w:basedOn w:val="Liguvaikefont"/>
    <w:link w:val="Kehatekst2"/>
    <w:uiPriority w:val="99"/>
    <w:semiHidden/>
    <w:locked/>
    <w:rsid w:val="0099047F"/>
    <w:rPr>
      <w:rFonts w:cs="Times New Roman"/>
      <w:sz w:val="24"/>
      <w:szCs w:val="24"/>
      <w:lang w:eastAsia="en-US"/>
    </w:rPr>
  </w:style>
  <w:style w:type="character" w:styleId="Hperlink">
    <w:name w:val="Hyperlink"/>
    <w:basedOn w:val="Liguvaikefont"/>
    <w:uiPriority w:val="99"/>
    <w:rsid w:val="00223A6B"/>
    <w:rPr>
      <w:rFonts w:cs="Times New Roman"/>
      <w:color w:val="0000FF"/>
      <w:u w:val="single"/>
    </w:rPr>
  </w:style>
  <w:style w:type="paragraph" w:styleId="Jutumullitekst">
    <w:name w:val="Balloon Text"/>
    <w:basedOn w:val="Normaallaad"/>
    <w:link w:val="JutumullitekstMrk"/>
    <w:uiPriority w:val="99"/>
    <w:semiHidden/>
    <w:unhideWhenUsed/>
    <w:rsid w:val="00C97881"/>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9788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gar.lennuk@kad.sisekaitse.e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288</Words>
  <Characters>1676</Characters>
  <Application>Microsoft Office Word</Application>
  <DocSecurity>0</DocSecurity>
  <Lines>13</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SISEKAITSEAKADEEMIA 2003/04</vt:lpstr>
      <vt:lpstr>SISEKAITSEAKADEEMIA 2003/04</vt:lpstr>
    </vt:vector>
  </TitlesOfParts>
  <Company>ska</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2003/04</dc:title>
  <dc:subject/>
  <dc:creator>Marje Laar</dc:creator>
  <cp:keywords/>
  <dc:description/>
  <cp:lastModifiedBy>Epp Jalakas</cp:lastModifiedBy>
  <cp:revision>9</cp:revision>
  <cp:lastPrinted>2017-10-16T15:10:00Z</cp:lastPrinted>
  <dcterms:created xsi:type="dcterms:W3CDTF">2017-10-09T10:42:00Z</dcterms:created>
  <dcterms:modified xsi:type="dcterms:W3CDTF">2018-10-08T14:08:00Z</dcterms:modified>
</cp:coreProperties>
</file>